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на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отклонение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от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предельных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параметров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разрешенного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реконструкции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4554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объектов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капитального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1401D9" w:rsidRPr="00C26C54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1401D9" w:rsidRPr="00A511B2">
        <w:rPr>
          <w:rFonts w:ascii="Times New Roman" w:hAnsi="Times New Roman"/>
          <w:color w:val="000000"/>
          <w:sz w:val="28"/>
          <w:szCs w:val="28"/>
        </w:rPr>
        <w:t>31:15:1804001:138, площадью 578 кв. м, по адресу: Белгородская область, р-н Белгородский, п. Октябрьский, ул. Мира, 17</w:t>
      </w:r>
      <w:r w:rsidR="001401D9" w:rsidRPr="00C26C54">
        <w:rPr>
          <w:rFonts w:ascii="Times New Roman" w:hAnsi="Times New Roman"/>
          <w:color w:val="000000"/>
          <w:sz w:val="28"/>
          <w:szCs w:val="28"/>
        </w:rPr>
        <w:t xml:space="preserve">, в части сокращения минимального отступа от границы земельного участка со стороны </w:t>
      </w:r>
      <w:r w:rsidR="001401D9">
        <w:rPr>
          <w:rFonts w:ascii="Times New Roman" w:hAnsi="Times New Roman"/>
          <w:color w:val="000000"/>
          <w:sz w:val="28"/>
          <w:szCs w:val="28"/>
        </w:rPr>
        <w:t xml:space="preserve">красной линии с северной стороны с 5 м до 1 м, </w:t>
      </w:r>
      <w:r w:rsidR="001401D9" w:rsidRPr="00C26C54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1401D9" w:rsidRPr="00A511B2">
        <w:rPr>
          <w:rFonts w:ascii="Times New Roman" w:hAnsi="Times New Roman"/>
          <w:color w:val="000000"/>
          <w:sz w:val="28"/>
          <w:szCs w:val="28"/>
        </w:rPr>
        <w:t>Лященко Ларисы Станиславовны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1401D9"/>
    <w:rsid w:val="0019531B"/>
    <w:rsid w:val="00397D94"/>
    <w:rsid w:val="00421A8B"/>
    <w:rsid w:val="005613ED"/>
    <w:rsid w:val="00564DE4"/>
    <w:rsid w:val="007438C9"/>
    <w:rsid w:val="00814554"/>
    <w:rsid w:val="00896428"/>
    <w:rsid w:val="00A94478"/>
    <w:rsid w:val="00B33BB2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2</cp:revision>
  <cp:lastPrinted>2021-09-07T10:44:00Z</cp:lastPrinted>
  <dcterms:created xsi:type="dcterms:W3CDTF">2026-09-04T13:24:00Z</dcterms:created>
  <dcterms:modified xsi:type="dcterms:W3CDTF">2026-09-04T13:24:00Z</dcterms:modified>
  <dc:language>ru-RU</dc:language>
</cp:coreProperties>
</file>